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E" w:rsidRDefault="002A641E" w:rsidP="00531C95">
      <w:pPr>
        <w:spacing w:after="0" w:line="240" w:lineRule="auto"/>
        <w:jc w:val="center"/>
        <w:rPr>
          <w:b/>
          <w:sz w:val="26"/>
          <w:szCs w:val="26"/>
          <w:lang w:val="az-Latn-AZ"/>
        </w:rPr>
      </w:pPr>
      <w:r w:rsidRPr="002A641E">
        <w:rPr>
          <w:b/>
          <w:sz w:val="26"/>
          <w:szCs w:val="26"/>
          <w:lang w:val="az-Latn-AZ"/>
        </w:rPr>
        <w:t>“Kənd və rayon yerlərində yaşayan qadınların iqtisadi və sosial həyatda iştirakının tə</w:t>
      </w:r>
      <w:r w:rsidR="001D3E69">
        <w:rPr>
          <w:b/>
          <w:sz w:val="26"/>
          <w:szCs w:val="26"/>
          <w:lang w:val="az-Latn-AZ"/>
        </w:rPr>
        <w:t>şviqi</w:t>
      </w:r>
      <w:r w:rsidRPr="002A641E">
        <w:rPr>
          <w:b/>
          <w:sz w:val="26"/>
          <w:szCs w:val="26"/>
          <w:lang w:val="az-Latn-AZ"/>
        </w:rPr>
        <w:t xml:space="preserve">” layihəsinin </w:t>
      </w:r>
      <w:r w:rsidR="001D3E69">
        <w:rPr>
          <w:b/>
          <w:sz w:val="26"/>
          <w:szCs w:val="26"/>
          <w:lang w:val="az-Latn-AZ"/>
        </w:rPr>
        <w:t>2015-ci ilin aprel-oktyabr ayları</w:t>
      </w:r>
      <w:r w:rsidR="00531C95">
        <w:rPr>
          <w:b/>
          <w:sz w:val="26"/>
          <w:szCs w:val="26"/>
          <w:lang w:val="az-Latn-AZ"/>
        </w:rPr>
        <w:t xml:space="preserve"> dövr</w:t>
      </w:r>
      <w:r w:rsidR="001D3E69">
        <w:rPr>
          <w:b/>
          <w:sz w:val="26"/>
          <w:szCs w:val="26"/>
          <w:lang w:val="az-Latn-AZ"/>
        </w:rPr>
        <w:t>ün</w:t>
      </w:r>
      <w:r w:rsidR="00531C95">
        <w:rPr>
          <w:b/>
          <w:sz w:val="26"/>
          <w:szCs w:val="26"/>
          <w:lang w:val="az-Latn-AZ"/>
        </w:rPr>
        <w:t xml:space="preserve">də </w:t>
      </w:r>
      <w:r w:rsidR="001D3E69">
        <w:rPr>
          <w:b/>
          <w:sz w:val="26"/>
          <w:szCs w:val="26"/>
          <w:lang w:val="az-Latn-AZ"/>
        </w:rPr>
        <w:t>icraatı haqqında</w:t>
      </w:r>
    </w:p>
    <w:p w:rsidR="001D3E69" w:rsidRPr="002A641E" w:rsidRDefault="001D3E69" w:rsidP="00531C95">
      <w:pPr>
        <w:spacing w:after="0" w:line="240" w:lineRule="auto"/>
        <w:jc w:val="center"/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HESABAT</w:t>
      </w:r>
    </w:p>
    <w:p w:rsidR="002A641E" w:rsidRPr="002A641E" w:rsidRDefault="002A641E" w:rsidP="002A641E">
      <w:pPr>
        <w:spacing w:after="0" w:line="240" w:lineRule="auto"/>
        <w:rPr>
          <w:sz w:val="26"/>
          <w:szCs w:val="26"/>
          <w:lang w:val="az-Latn-AZ"/>
        </w:rPr>
      </w:pPr>
    </w:p>
    <w:p w:rsidR="00187E85" w:rsidRDefault="002A641E" w:rsidP="002A641E">
      <w:pPr>
        <w:spacing w:after="0" w:line="240" w:lineRule="auto"/>
        <w:rPr>
          <w:sz w:val="26"/>
          <w:szCs w:val="26"/>
          <w:lang w:val="az-Latn-AZ"/>
        </w:rPr>
      </w:pPr>
      <w:r w:rsidRPr="002A641E">
        <w:rPr>
          <w:sz w:val="26"/>
          <w:szCs w:val="26"/>
          <w:lang w:val="az-Latn-AZ"/>
        </w:rPr>
        <w:t>Azərbaycan Respublikasının Ailə, Qadın və Uşaq Problemləri üzrə Dövlət Komitəsi ilə BMT İnkişaf Proqramının birgə həyata keçirdiyi “Kənd və rayon yerlərində yaşayan qadınların iqtisadi və sosial həyatda iştirakının tə</w:t>
      </w:r>
      <w:r w:rsidR="00451EBB">
        <w:rPr>
          <w:sz w:val="26"/>
          <w:szCs w:val="26"/>
          <w:lang w:val="az-Latn-AZ"/>
        </w:rPr>
        <w:t>şviqi</w:t>
      </w:r>
      <w:r w:rsidRPr="002A641E">
        <w:rPr>
          <w:sz w:val="26"/>
          <w:szCs w:val="26"/>
          <w:lang w:val="az-Latn-AZ"/>
        </w:rPr>
        <w:t>” layihəsi 2014-cü ilin dekabr ayından etibarən Koka Kola Fondunun maliyyə yardımı ilə Neftçala rayonunda davam etdirilir.</w:t>
      </w:r>
      <w:r w:rsidR="00531C95">
        <w:rPr>
          <w:sz w:val="26"/>
          <w:szCs w:val="26"/>
          <w:lang w:val="az-Latn-AZ"/>
        </w:rPr>
        <w:t xml:space="preserve"> </w:t>
      </w:r>
      <w:r w:rsidR="00451EBB">
        <w:rPr>
          <w:sz w:val="26"/>
          <w:szCs w:val="26"/>
          <w:lang w:val="az-Latn-AZ"/>
        </w:rPr>
        <w:t>2015-ci ilin aprel-oktyabr</w:t>
      </w:r>
      <w:r w:rsidR="00531C95">
        <w:rPr>
          <w:sz w:val="26"/>
          <w:szCs w:val="26"/>
          <w:lang w:val="az-Latn-AZ"/>
        </w:rPr>
        <w:t xml:space="preserve"> ayları ərzində aşağıdakı işlər görülmüşdür:</w:t>
      </w:r>
    </w:p>
    <w:p w:rsidR="00761149" w:rsidRDefault="001D3E69" w:rsidP="00761149">
      <w:pPr>
        <w:pStyle w:val="ListParagraph"/>
        <w:numPr>
          <w:ilvl w:val="0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Neftçalalı</w:t>
      </w:r>
      <w:r w:rsidR="00761149">
        <w:rPr>
          <w:sz w:val="26"/>
          <w:szCs w:val="26"/>
          <w:lang w:val="az-Latn-AZ"/>
        </w:rPr>
        <w:t xml:space="preserve"> qadınlar üçün </w:t>
      </w:r>
      <w:r>
        <w:rPr>
          <w:sz w:val="26"/>
          <w:szCs w:val="26"/>
          <w:lang w:val="az-Latn-AZ"/>
        </w:rPr>
        <w:t xml:space="preserve">aprel ayında </w:t>
      </w:r>
      <w:r w:rsidR="00761149">
        <w:rPr>
          <w:sz w:val="26"/>
          <w:szCs w:val="26"/>
          <w:lang w:val="az-Latn-AZ"/>
        </w:rPr>
        <w:t xml:space="preserve">təşkil olunmuş “Biznes Bacarıqlarının İnkişafı” təlimindən sonra təqdim olunmuş müxtəlif biznes layihələri aprel-may aylarında qiymətləndirilmişdir. Seçim nəticəsində aşağıdakı </w:t>
      </w:r>
      <w:r w:rsidR="00702CE5">
        <w:rPr>
          <w:sz w:val="26"/>
          <w:szCs w:val="26"/>
          <w:lang w:val="az-Latn-AZ"/>
        </w:rPr>
        <w:t xml:space="preserve">7 </w:t>
      </w:r>
      <w:r w:rsidR="00761149">
        <w:rPr>
          <w:sz w:val="26"/>
          <w:szCs w:val="26"/>
          <w:lang w:val="az-Latn-AZ"/>
        </w:rPr>
        <w:t>biznes layihə</w:t>
      </w:r>
      <w:r w:rsidR="00702CE5">
        <w:rPr>
          <w:sz w:val="26"/>
          <w:szCs w:val="26"/>
          <w:lang w:val="az-Latn-AZ"/>
        </w:rPr>
        <w:t>sinin</w:t>
      </w:r>
      <w:r w:rsidR="00761149">
        <w:rPr>
          <w:sz w:val="26"/>
          <w:szCs w:val="26"/>
          <w:lang w:val="az-Latn-AZ"/>
        </w:rPr>
        <w:t xml:space="preserve"> BMTİP tərəfindən dəstəklənm</w:t>
      </w:r>
      <w:r w:rsidR="00761149">
        <w:rPr>
          <w:sz w:val="26"/>
          <w:szCs w:val="26"/>
          <w:lang w:val="az-Latn-AZ"/>
        </w:rPr>
        <w:t>əsi qərarı verilmişdir</w:t>
      </w:r>
      <w:r w:rsidR="00761149">
        <w:rPr>
          <w:sz w:val="26"/>
          <w:szCs w:val="26"/>
          <w:lang w:val="az-Latn-AZ"/>
        </w:rPr>
        <w:t>: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“Qadın Fitnes Klubu”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“Kompüter Xidmətləri”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“Xınayaxdı Mərasimlərinin Təşkili”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“Dərzilik xidməti”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“Qoyunçuluq təsərrüfatı” (Xıllı kəndində)</w:t>
      </w:r>
    </w:p>
    <w:p w:rsidR="00761149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“Qoyunçuluq təsərrüfatı” (Aşağı Qaramanlı kəndində)</w:t>
      </w:r>
    </w:p>
    <w:p w:rsidR="00761149" w:rsidRPr="00B76CAA" w:rsidRDefault="00761149" w:rsidP="00761149">
      <w:pPr>
        <w:pStyle w:val="ListParagraph"/>
        <w:numPr>
          <w:ilvl w:val="1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“Kəndli-Fermer İstehsal Təsərrüfatı” (seçim və müzakirələr davam edir)</w:t>
      </w:r>
    </w:p>
    <w:p w:rsidR="00451EBB" w:rsidRPr="00475B79" w:rsidRDefault="00451EBB" w:rsidP="00451EBB">
      <w:pPr>
        <w:pStyle w:val="ListParagraph"/>
        <w:numPr>
          <w:ilvl w:val="0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 xml:space="preserve">İyunun 3-də Neftçala Qadın Resurs Mərkəzinin rəsmi açılış mərasimi olmuşdur. Mərasimdə Dövlət Komitəsinin Sədr müavini Sədaqət Qəhrəmanova, BMTİP Rezident Nümayəndəsinin Müavini Nato Alhazişvili, Neftçala Rayon İcra Hakiminin Müavini Gültəkin Sadıqova, Coca-Cola şirkətinin nümayəndələri </w:t>
      </w:r>
      <w:r w:rsidRPr="00475B79">
        <w:rPr>
          <w:sz w:val="26"/>
          <w:szCs w:val="26"/>
          <w:lang w:val="az-Latn-AZ"/>
        </w:rPr>
        <w:t>Banu Kokoz və Elşad Fərzəliyev</w:t>
      </w:r>
      <w:r>
        <w:rPr>
          <w:sz w:val="26"/>
          <w:szCs w:val="26"/>
          <w:lang w:val="az-Latn-AZ"/>
        </w:rPr>
        <w:t>, eləcə də Neftçala qadınları və “Öz biznesini yarat” turunun qalibləri iştirak ediblər.</w:t>
      </w:r>
    </w:p>
    <w:p w:rsidR="00451EBB" w:rsidRDefault="00451EBB" w:rsidP="00475B79">
      <w:pPr>
        <w:pStyle w:val="ListParagraph"/>
        <w:numPr>
          <w:ilvl w:val="0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 xml:space="preserve">İyul-sentyabr ayları ərzində yuxarıda sadalanan biznes layihələrinin müəllifləri ilə çoxsaylı görüşlər və müzakirələr keçirilmiş, həmin bizneslərin yaradılması üçün </w:t>
      </w:r>
      <w:r w:rsidR="0089252B">
        <w:rPr>
          <w:sz w:val="26"/>
          <w:szCs w:val="26"/>
          <w:lang w:val="az-Latn-AZ"/>
        </w:rPr>
        <w:t>qadınların və BMTİP-in</w:t>
      </w:r>
      <w:r w:rsidR="0089252B">
        <w:rPr>
          <w:sz w:val="26"/>
          <w:szCs w:val="26"/>
          <w:lang w:val="az-Latn-AZ"/>
        </w:rPr>
        <w:t xml:space="preserve"> qarşılıqlı iştirakı (töhfəsi) razılaşdırılmış, </w:t>
      </w:r>
      <w:r>
        <w:rPr>
          <w:sz w:val="26"/>
          <w:szCs w:val="26"/>
          <w:lang w:val="az-Latn-AZ"/>
        </w:rPr>
        <w:t>tələb olunan material və avadanlıqların</w:t>
      </w:r>
      <w:r w:rsidR="0089252B">
        <w:rPr>
          <w:sz w:val="26"/>
          <w:szCs w:val="26"/>
          <w:lang w:val="az-Latn-AZ"/>
        </w:rPr>
        <w:t xml:space="preserve"> alınıb qadınlara çatdırılması üçün BMTİP-in s</w:t>
      </w:r>
      <w:r w:rsidR="001D3E69">
        <w:rPr>
          <w:sz w:val="26"/>
          <w:szCs w:val="26"/>
          <w:lang w:val="az-Latn-AZ"/>
        </w:rPr>
        <w:t>atınalma prosedurları</w:t>
      </w:r>
      <w:r w:rsidR="0089252B">
        <w:rPr>
          <w:sz w:val="26"/>
          <w:szCs w:val="26"/>
          <w:lang w:val="az-Latn-AZ"/>
        </w:rPr>
        <w:t xml:space="preserve"> yerinə yetirilmişdir.</w:t>
      </w:r>
      <w:r w:rsidR="00702CE5">
        <w:rPr>
          <w:sz w:val="26"/>
          <w:szCs w:val="26"/>
          <w:lang w:val="az-Latn-AZ"/>
        </w:rPr>
        <w:t xml:space="preserve"> 7 biznesin yaradılması 9 qadın və onların ailələri üçün əlavə gəlir və məşğulluq yeri deməkdir.</w:t>
      </w:r>
    </w:p>
    <w:p w:rsidR="0089252B" w:rsidRDefault="0089252B" w:rsidP="00475B79">
      <w:pPr>
        <w:pStyle w:val="ListParagraph"/>
        <w:numPr>
          <w:ilvl w:val="0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Oktyabr</w:t>
      </w:r>
      <w:r w:rsidR="001D3E69">
        <w:rPr>
          <w:sz w:val="26"/>
          <w:szCs w:val="26"/>
          <w:lang w:val="az-Latn-AZ"/>
        </w:rPr>
        <w:t xml:space="preserve">ın 15-də, </w:t>
      </w:r>
      <w:bookmarkStart w:id="0" w:name="_GoBack"/>
      <w:bookmarkEnd w:id="0"/>
      <w:r w:rsidR="001D3E69">
        <w:rPr>
          <w:sz w:val="26"/>
          <w:szCs w:val="26"/>
          <w:lang w:val="az-Latn-AZ"/>
        </w:rPr>
        <w:t>Beynəlxalq Kəndli Qadınlar Günündə,</w:t>
      </w:r>
      <w:r>
        <w:rPr>
          <w:sz w:val="26"/>
          <w:szCs w:val="26"/>
          <w:lang w:val="az-Latn-AZ"/>
        </w:rPr>
        <w:t xml:space="preserve"> Neftçala rayon mərkəzində qadınlara məxsus 4 biznesin (Fitnes Mərkəzi, Xınayaxdı Xidməti, Dərzilik və Kompüter Xidmətləri) rəsmi açılış mərasimi təşkil olunmuşdur. Tədbirdə iştirak edən </w:t>
      </w:r>
      <w:r>
        <w:rPr>
          <w:sz w:val="26"/>
          <w:szCs w:val="26"/>
          <w:lang w:val="az-Latn-AZ"/>
        </w:rPr>
        <w:t>BMTİP Rezident Nümayəndə</w:t>
      </w:r>
      <w:r>
        <w:rPr>
          <w:sz w:val="26"/>
          <w:szCs w:val="26"/>
          <w:lang w:val="az-Latn-AZ"/>
        </w:rPr>
        <w:t>sinin Müavini Nato Alhazişvili və</w:t>
      </w:r>
      <w:r>
        <w:rPr>
          <w:sz w:val="26"/>
          <w:szCs w:val="26"/>
          <w:lang w:val="az-Latn-AZ"/>
        </w:rPr>
        <w:t xml:space="preserve"> Neftçala Rayon İcra Hakiminin Müavini Gültəkin Sadıqova</w:t>
      </w:r>
      <w:r>
        <w:rPr>
          <w:sz w:val="26"/>
          <w:szCs w:val="26"/>
          <w:lang w:val="az-Latn-AZ"/>
        </w:rPr>
        <w:t xml:space="preserve"> simvolik qırmızı lenti kəsmiş, bizneslərlə tanış olmuş, qadınlarla çay süfrəsi arxasında müxtəlif problem və perspektivləri müzakirə etmişlər.</w:t>
      </w:r>
    </w:p>
    <w:p w:rsidR="0089252B" w:rsidRDefault="0089252B" w:rsidP="00475B79">
      <w:pPr>
        <w:pStyle w:val="ListParagraph"/>
        <w:numPr>
          <w:ilvl w:val="0"/>
          <w:numId w:val="37"/>
        </w:numPr>
        <w:spacing w:after="0"/>
        <w:rPr>
          <w:sz w:val="26"/>
          <w:szCs w:val="26"/>
          <w:lang w:val="az-Latn-AZ"/>
        </w:rPr>
      </w:pPr>
      <w:r>
        <w:rPr>
          <w:sz w:val="26"/>
          <w:szCs w:val="26"/>
          <w:lang w:val="az-Latn-AZ"/>
        </w:rPr>
        <w:t>Hal-hazırda daha 3 kənd təsərrüfatı bizneslərinin (iki qoyunçuluq və bir fermer-istehsal təsərrüfatı) yaradılması istiqamətində işlər gedir.</w:t>
      </w:r>
    </w:p>
    <w:p w:rsidR="00EF507E" w:rsidRDefault="00EF507E" w:rsidP="00EF507E">
      <w:pPr>
        <w:spacing w:after="0"/>
        <w:rPr>
          <w:sz w:val="26"/>
          <w:szCs w:val="26"/>
          <w:lang w:val="az-Latn-AZ"/>
        </w:rPr>
      </w:pPr>
    </w:p>
    <w:sectPr w:rsidR="00EF507E" w:rsidSect="00CE031E">
      <w:footerReference w:type="default" r:id="rId8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65" w:rsidRDefault="00885965" w:rsidP="00B478AE">
      <w:pPr>
        <w:spacing w:after="0" w:line="240" w:lineRule="auto"/>
      </w:pPr>
      <w:r>
        <w:separator/>
      </w:r>
    </w:p>
  </w:endnote>
  <w:endnote w:type="continuationSeparator" w:id="0">
    <w:p w:rsidR="00885965" w:rsidRDefault="00885965" w:rsidP="00B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152"/>
      <w:docPartObj>
        <w:docPartGallery w:val="Page Numbers (Bottom of Page)"/>
        <w:docPartUnique/>
      </w:docPartObj>
    </w:sdtPr>
    <w:sdtEndPr/>
    <w:sdtContent>
      <w:p w:rsidR="00F973A9" w:rsidRDefault="00DE2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3A9" w:rsidRDefault="00F97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65" w:rsidRDefault="00885965" w:rsidP="00B478AE">
      <w:pPr>
        <w:spacing w:after="0" w:line="240" w:lineRule="auto"/>
      </w:pPr>
      <w:r>
        <w:separator/>
      </w:r>
    </w:p>
  </w:footnote>
  <w:footnote w:type="continuationSeparator" w:id="0">
    <w:p w:rsidR="00885965" w:rsidRDefault="00885965" w:rsidP="00B4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47"/>
    <w:multiLevelType w:val="multilevel"/>
    <w:tmpl w:val="E29400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444F55"/>
    <w:multiLevelType w:val="hybridMultilevel"/>
    <w:tmpl w:val="D63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65E"/>
    <w:multiLevelType w:val="multilevel"/>
    <w:tmpl w:val="C8F4BC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70F4BC6"/>
    <w:multiLevelType w:val="multilevel"/>
    <w:tmpl w:val="73282E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7497D86"/>
    <w:multiLevelType w:val="hybridMultilevel"/>
    <w:tmpl w:val="8F7CE976"/>
    <w:lvl w:ilvl="0" w:tplc="F80C9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1E2F"/>
    <w:multiLevelType w:val="hybridMultilevel"/>
    <w:tmpl w:val="3F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7986"/>
    <w:multiLevelType w:val="hybridMultilevel"/>
    <w:tmpl w:val="5FD03518"/>
    <w:lvl w:ilvl="0" w:tplc="4B30B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842B7"/>
    <w:multiLevelType w:val="multilevel"/>
    <w:tmpl w:val="7F4E7474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/>
        <w:i/>
        <w:color w:val="244061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B07537E"/>
    <w:multiLevelType w:val="multilevel"/>
    <w:tmpl w:val="8180712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C7005CE"/>
    <w:multiLevelType w:val="multilevel"/>
    <w:tmpl w:val="9F18C7C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955DF9"/>
    <w:multiLevelType w:val="multilevel"/>
    <w:tmpl w:val="E4FE7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1B954FE"/>
    <w:multiLevelType w:val="hybridMultilevel"/>
    <w:tmpl w:val="4C6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0D71"/>
    <w:multiLevelType w:val="multilevel"/>
    <w:tmpl w:val="44A4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D748B0"/>
    <w:multiLevelType w:val="hybridMultilevel"/>
    <w:tmpl w:val="758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51B1"/>
    <w:multiLevelType w:val="hybridMultilevel"/>
    <w:tmpl w:val="25F8FDCC"/>
    <w:lvl w:ilvl="0" w:tplc="43C42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0185"/>
    <w:multiLevelType w:val="multilevel"/>
    <w:tmpl w:val="046E3E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47A43178"/>
    <w:multiLevelType w:val="hybridMultilevel"/>
    <w:tmpl w:val="AB185A68"/>
    <w:lvl w:ilvl="0" w:tplc="9C1C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7070"/>
    <w:multiLevelType w:val="multilevel"/>
    <w:tmpl w:val="74EC02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A22602"/>
    <w:multiLevelType w:val="multilevel"/>
    <w:tmpl w:val="9B906F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A06608"/>
    <w:multiLevelType w:val="multilevel"/>
    <w:tmpl w:val="07640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FF0A94"/>
    <w:multiLevelType w:val="multilevel"/>
    <w:tmpl w:val="E3748816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  <w:b w:val="0"/>
      </w:rPr>
    </w:lvl>
  </w:abstractNum>
  <w:abstractNum w:abstractNumId="21">
    <w:nsid w:val="55892549"/>
    <w:multiLevelType w:val="multilevel"/>
    <w:tmpl w:val="F21CC2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668142A"/>
    <w:multiLevelType w:val="hybridMultilevel"/>
    <w:tmpl w:val="7E00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1499"/>
    <w:multiLevelType w:val="multilevel"/>
    <w:tmpl w:val="D824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7604A3F"/>
    <w:multiLevelType w:val="multilevel"/>
    <w:tmpl w:val="8F68F4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sz w:val="24"/>
      </w:rPr>
    </w:lvl>
  </w:abstractNum>
  <w:abstractNum w:abstractNumId="25">
    <w:nsid w:val="5C737760"/>
    <w:multiLevelType w:val="multilevel"/>
    <w:tmpl w:val="EA58B0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FD2581F"/>
    <w:multiLevelType w:val="hybridMultilevel"/>
    <w:tmpl w:val="E762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042A"/>
    <w:multiLevelType w:val="multilevel"/>
    <w:tmpl w:val="C47441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D906F00"/>
    <w:multiLevelType w:val="multilevel"/>
    <w:tmpl w:val="5CFEDA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440"/>
      </w:pPr>
      <w:rPr>
        <w:rFonts w:hint="default"/>
      </w:rPr>
    </w:lvl>
  </w:abstractNum>
  <w:abstractNum w:abstractNumId="29">
    <w:nsid w:val="722E145E"/>
    <w:multiLevelType w:val="hybridMultilevel"/>
    <w:tmpl w:val="F250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85DF5"/>
    <w:multiLevelType w:val="hybridMultilevel"/>
    <w:tmpl w:val="B09E2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2F0"/>
    <w:multiLevelType w:val="hybridMultilevel"/>
    <w:tmpl w:val="FFA63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55A06"/>
    <w:multiLevelType w:val="multilevel"/>
    <w:tmpl w:val="BEBCDC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AEB4D1F"/>
    <w:multiLevelType w:val="hybridMultilevel"/>
    <w:tmpl w:val="D1EC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B30E0"/>
    <w:multiLevelType w:val="multilevel"/>
    <w:tmpl w:val="76DC7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35">
    <w:nsid w:val="7CAB768A"/>
    <w:multiLevelType w:val="multilevel"/>
    <w:tmpl w:val="20CED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DEC1734"/>
    <w:multiLevelType w:val="multilevel"/>
    <w:tmpl w:val="BEEE5D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12"/>
  </w:num>
  <w:num w:numId="5">
    <w:abstractNumId w:val="26"/>
  </w:num>
  <w:num w:numId="6">
    <w:abstractNumId w:val="5"/>
  </w:num>
  <w:num w:numId="7">
    <w:abstractNumId w:val="22"/>
  </w:num>
  <w:num w:numId="8">
    <w:abstractNumId w:val="4"/>
  </w:num>
  <w:num w:numId="9">
    <w:abstractNumId w:val="35"/>
  </w:num>
  <w:num w:numId="10">
    <w:abstractNumId w:val="13"/>
  </w:num>
  <w:num w:numId="11">
    <w:abstractNumId w:val="6"/>
  </w:num>
  <w:num w:numId="12">
    <w:abstractNumId w:val="32"/>
  </w:num>
  <w:num w:numId="13">
    <w:abstractNumId w:val="23"/>
  </w:num>
  <w:num w:numId="14">
    <w:abstractNumId w:val="19"/>
  </w:num>
  <w:num w:numId="15">
    <w:abstractNumId w:val="17"/>
  </w:num>
  <w:num w:numId="16">
    <w:abstractNumId w:val="20"/>
  </w:num>
  <w:num w:numId="17">
    <w:abstractNumId w:val="7"/>
  </w:num>
  <w:num w:numId="18">
    <w:abstractNumId w:val="10"/>
  </w:num>
  <w:num w:numId="19">
    <w:abstractNumId w:val="24"/>
  </w:num>
  <w:num w:numId="20">
    <w:abstractNumId w:val="18"/>
  </w:num>
  <w:num w:numId="21">
    <w:abstractNumId w:val="8"/>
  </w:num>
  <w:num w:numId="22">
    <w:abstractNumId w:val="1"/>
  </w:num>
  <w:num w:numId="23">
    <w:abstractNumId w:val="33"/>
  </w:num>
  <w:num w:numId="24">
    <w:abstractNumId w:val="31"/>
  </w:num>
  <w:num w:numId="25">
    <w:abstractNumId w:val="30"/>
  </w:num>
  <w:num w:numId="26">
    <w:abstractNumId w:val="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3"/>
  </w:num>
  <w:num w:numId="32">
    <w:abstractNumId w:val="2"/>
  </w:num>
  <w:num w:numId="33">
    <w:abstractNumId w:val="15"/>
  </w:num>
  <w:num w:numId="34">
    <w:abstractNumId w:val="28"/>
  </w:num>
  <w:num w:numId="35">
    <w:abstractNumId w:val="27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5"/>
    <w:rsid w:val="000243E8"/>
    <w:rsid w:val="0003037E"/>
    <w:rsid w:val="00076875"/>
    <w:rsid w:val="00097CEB"/>
    <w:rsid w:val="000A5933"/>
    <w:rsid w:val="000B253D"/>
    <w:rsid w:val="000F79E5"/>
    <w:rsid w:val="001009BB"/>
    <w:rsid w:val="00103A61"/>
    <w:rsid w:val="0011348D"/>
    <w:rsid w:val="001206B8"/>
    <w:rsid w:val="00152576"/>
    <w:rsid w:val="00155863"/>
    <w:rsid w:val="00171E31"/>
    <w:rsid w:val="00187E85"/>
    <w:rsid w:val="00196569"/>
    <w:rsid w:val="001A5DBA"/>
    <w:rsid w:val="001B2982"/>
    <w:rsid w:val="001D3E69"/>
    <w:rsid w:val="001D71AC"/>
    <w:rsid w:val="001E13B5"/>
    <w:rsid w:val="0020370B"/>
    <w:rsid w:val="002244E3"/>
    <w:rsid w:val="002675FC"/>
    <w:rsid w:val="00277BCB"/>
    <w:rsid w:val="00297667"/>
    <w:rsid w:val="002A641E"/>
    <w:rsid w:val="002B105F"/>
    <w:rsid w:val="002B4D9B"/>
    <w:rsid w:val="0033024D"/>
    <w:rsid w:val="00363C1D"/>
    <w:rsid w:val="00393115"/>
    <w:rsid w:val="003E1AD4"/>
    <w:rsid w:val="00416C1B"/>
    <w:rsid w:val="00434039"/>
    <w:rsid w:val="00444592"/>
    <w:rsid w:val="00451EBB"/>
    <w:rsid w:val="00456DA2"/>
    <w:rsid w:val="00475B79"/>
    <w:rsid w:val="004B12AE"/>
    <w:rsid w:val="004F715F"/>
    <w:rsid w:val="00503DA4"/>
    <w:rsid w:val="00503E83"/>
    <w:rsid w:val="00517DD3"/>
    <w:rsid w:val="00531C95"/>
    <w:rsid w:val="005C4890"/>
    <w:rsid w:val="005C7C58"/>
    <w:rsid w:val="006544F2"/>
    <w:rsid w:val="00662CF6"/>
    <w:rsid w:val="00664364"/>
    <w:rsid w:val="00680C42"/>
    <w:rsid w:val="006A20E1"/>
    <w:rsid w:val="006E6702"/>
    <w:rsid w:val="00702CE5"/>
    <w:rsid w:val="00704672"/>
    <w:rsid w:val="00761149"/>
    <w:rsid w:val="008059EB"/>
    <w:rsid w:val="00824A1F"/>
    <w:rsid w:val="00850C35"/>
    <w:rsid w:val="00877C97"/>
    <w:rsid w:val="00885965"/>
    <w:rsid w:val="0089252B"/>
    <w:rsid w:val="009254A0"/>
    <w:rsid w:val="0097334E"/>
    <w:rsid w:val="009E0BC6"/>
    <w:rsid w:val="00A35D79"/>
    <w:rsid w:val="00A3690A"/>
    <w:rsid w:val="00A43B2B"/>
    <w:rsid w:val="00AA5228"/>
    <w:rsid w:val="00AC48B5"/>
    <w:rsid w:val="00B2201B"/>
    <w:rsid w:val="00B478AE"/>
    <w:rsid w:val="00B60421"/>
    <w:rsid w:val="00B76CAA"/>
    <w:rsid w:val="00C33330"/>
    <w:rsid w:val="00C758BF"/>
    <w:rsid w:val="00CC6176"/>
    <w:rsid w:val="00CE031E"/>
    <w:rsid w:val="00D514EE"/>
    <w:rsid w:val="00D516A3"/>
    <w:rsid w:val="00D61863"/>
    <w:rsid w:val="00D8389D"/>
    <w:rsid w:val="00DD1AF1"/>
    <w:rsid w:val="00DE24D3"/>
    <w:rsid w:val="00DF3915"/>
    <w:rsid w:val="00E2375A"/>
    <w:rsid w:val="00E6359D"/>
    <w:rsid w:val="00E63F51"/>
    <w:rsid w:val="00E91286"/>
    <w:rsid w:val="00EF507E"/>
    <w:rsid w:val="00F601EB"/>
    <w:rsid w:val="00F973A9"/>
    <w:rsid w:val="00FB496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E85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187E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7E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E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5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D1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7334E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E85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187E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7E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7E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5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D1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7334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aytan</dc:creator>
  <cp:lastModifiedBy>Nadir Guluzadeh</cp:lastModifiedBy>
  <cp:revision>5</cp:revision>
  <dcterms:created xsi:type="dcterms:W3CDTF">2015-10-20T06:51:00Z</dcterms:created>
  <dcterms:modified xsi:type="dcterms:W3CDTF">2015-10-20T07:30:00Z</dcterms:modified>
</cp:coreProperties>
</file>